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35207F" w:rsidRDefault="0021321A" w:rsidP="005C2126">
      <w:pPr>
        <w:rPr>
          <w:b/>
          <w:color w:val="0070C0"/>
          <w:sz w:val="22"/>
          <w:szCs w:val="22"/>
          <w:u w:val="single"/>
          <w:lang w:val="es-MX"/>
        </w:rPr>
      </w:pPr>
    </w:p>
    <w:p w:rsidR="00CD30D3" w:rsidRPr="0035207F" w:rsidRDefault="00CD30D3" w:rsidP="00132045">
      <w:pPr>
        <w:jc w:val="center"/>
        <w:rPr>
          <w:b/>
          <w:color w:val="0070C0"/>
          <w:sz w:val="22"/>
          <w:szCs w:val="22"/>
          <w:u w:val="single"/>
          <w:lang w:val="es-MX"/>
        </w:rPr>
      </w:pPr>
    </w:p>
    <w:p w:rsidR="00132045" w:rsidRPr="0035207F" w:rsidRDefault="00132045" w:rsidP="00132045">
      <w:pPr>
        <w:jc w:val="center"/>
        <w:rPr>
          <w:b/>
          <w:sz w:val="22"/>
          <w:szCs w:val="22"/>
          <w:u w:val="single"/>
          <w:lang w:val="es-MX"/>
        </w:rPr>
      </w:pPr>
      <w:r w:rsidRPr="0035207F">
        <w:rPr>
          <w:b/>
          <w:sz w:val="22"/>
          <w:szCs w:val="22"/>
          <w:u w:val="single"/>
          <w:lang w:val="es-MX"/>
        </w:rPr>
        <w:t>FISA DE OFERTA</w:t>
      </w:r>
    </w:p>
    <w:p w:rsidR="00934D4D" w:rsidRPr="0035207F" w:rsidRDefault="006F27D6" w:rsidP="00934D4D">
      <w:pPr>
        <w:jc w:val="both"/>
        <w:rPr>
          <w:sz w:val="22"/>
          <w:szCs w:val="22"/>
          <w:lang w:val="es-MX"/>
        </w:rPr>
      </w:pPr>
      <w:bookmarkStart w:id="0" w:name="_GoBack"/>
      <w:bookmarkEnd w:id="0"/>
      <w:r w:rsidRPr="0035207F">
        <w:rPr>
          <w:sz w:val="22"/>
          <w:szCs w:val="22"/>
          <w:lang w:val="es-MX"/>
        </w:rPr>
        <w:t xml:space="preserve">   </w:t>
      </w:r>
      <w:r w:rsidR="0035207F">
        <w:rPr>
          <w:sz w:val="22"/>
          <w:szCs w:val="22"/>
          <w:lang w:val="es-MX"/>
        </w:rPr>
        <w:tab/>
      </w:r>
      <w:r w:rsidRPr="0035207F">
        <w:rPr>
          <w:sz w:val="22"/>
          <w:szCs w:val="22"/>
          <w:lang w:val="es-MX"/>
        </w:rPr>
        <w:t>Ofertant: ……………………………………..</w:t>
      </w:r>
    </w:p>
    <w:tbl>
      <w:tblPr>
        <w:tblW w:w="4594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6234"/>
        <w:gridCol w:w="709"/>
        <w:gridCol w:w="868"/>
        <w:gridCol w:w="1117"/>
        <w:gridCol w:w="994"/>
        <w:gridCol w:w="2301"/>
        <w:gridCol w:w="1583"/>
      </w:tblGrid>
      <w:tr w:rsidR="00426A51" w:rsidRPr="0035207F" w:rsidTr="0035207F">
        <w:trPr>
          <w:cantSplit/>
          <w:trHeight w:val="21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426A51" w:rsidRPr="0035207F" w:rsidRDefault="00426A51" w:rsidP="008E15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Nr.</w:t>
            </w:r>
          </w:p>
          <w:p w:rsidR="00426A51" w:rsidRPr="0035207F" w:rsidRDefault="00426A51" w:rsidP="008E15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127" w:type="pct"/>
            <w:vMerge w:val="restart"/>
            <w:shd w:val="clear" w:color="auto" w:fill="auto"/>
            <w:vAlign w:val="center"/>
          </w:tcPr>
          <w:p w:rsidR="00426A51" w:rsidRPr="0035207F" w:rsidRDefault="00426A51" w:rsidP="00C1393B">
            <w:pPr>
              <w:jc w:val="center"/>
              <w:rPr>
                <w:b/>
                <w:caps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LISTA DE CANTITATI DE PRODUSE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</w:tcPr>
          <w:p w:rsidR="00426A51" w:rsidRPr="0035207F" w:rsidRDefault="00426A51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Can-titate</w:t>
            </w:r>
            <w:r w:rsidR="003E0E81" w:rsidRPr="0035207F">
              <w:rPr>
                <w:b/>
                <w:color w:val="000000"/>
                <w:sz w:val="22"/>
                <w:szCs w:val="22"/>
              </w:rPr>
              <w:t xml:space="preserve"> totala</w:t>
            </w:r>
          </w:p>
        </w:tc>
        <w:tc>
          <w:tcPr>
            <w:tcW w:w="720" w:type="pct"/>
            <w:gridSpan w:val="2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35207F">
              <w:rPr>
                <w:b/>
                <w:color w:val="000000"/>
                <w:sz w:val="22"/>
                <w:szCs w:val="22"/>
              </w:rPr>
              <w:t>( lei )</w:t>
            </w:r>
          </w:p>
        </w:tc>
        <w:tc>
          <w:tcPr>
            <w:tcW w:w="785" w:type="pct"/>
            <w:vMerge w:val="restart"/>
            <w:shd w:val="clear" w:color="auto" w:fill="auto"/>
            <w:vAlign w:val="center"/>
          </w:tcPr>
          <w:p w:rsidR="00426A51" w:rsidRPr="0035207F" w:rsidRDefault="00426A51" w:rsidP="00426A5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Producator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Termen de livrare</w:t>
            </w:r>
            <w:r w:rsidR="004A7302" w:rsidRPr="0035207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A7302" w:rsidRPr="0035207F">
              <w:rPr>
                <w:color w:val="000000"/>
                <w:sz w:val="22"/>
                <w:szCs w:val="22"/>
              </w:rPr>
              <w:t>*</w:t>
            </w:r>
          </w:p>
        </w:tc>
      </w:tr>
      <w:tr w:rsidR="00426A51" w:rsidRPr="0035207F" w:rsidTr="0035207F">
        <w:trPr>
          <w:cantSplit/>
          <w:trHeight w:val="763"/>
        </w:trPr>
        <w:tc>
          <w:tcPr>
            <w:tcW w:w="290" w:type="pct"/>
            <w:vMerge/>
            <w:shd w:val="clear" w:color="auto" w:fill="auto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pct"/>
            <w:vMerge/>
            <w:shd w:val="clear" w:color="auto" w:fill="auto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vMerge/>
            <w:shd w:val="clear" w:color="auto" w:fill="auto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vAlign w:val="center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unitar (lei/UM)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>total fara TVA (lei)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426A51" w:rsidRPr="0035207F" w:rsidRDefault="00426A51" w:rsidP="009157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:rsidR="00426A51" w:rsidRPr="0035207F" w:rsidRDefault="00426A51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C1D" w:rsidRPr="0035207F" w:rsidTr="0035207F">
        <w:trPr>
          <w:cantSplit/>
          <w:trHeight w:val="136"/>
        </w:trPr>
        <w:tc>
          <w:tcPr>
            <w:tcW w:w="290" w:type="pct"/>
            <w:shd w:val="clear" w:color="auto" w:fill="auto"/>
          </w:tcPr>
          <w:p w:rsidR="00CC5C1D" w:rsidRPr="0035207F" w:rsidRDefault="00CC5C1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5207F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127" w:type="pct"/>
            <w:shd w:val="clear" w:color="auto" w:fill="auto"/>
          </w:tcPr>
          <w:p w:rsidR="00CC5C1D" w:rsidRPr="0035207F" w:rsidRDefault="00CC5C1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5207F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42" w:type="pct"/>
            <w:shd w:val="clear" w:color="auto" w:fill="auto"/>
          </w:tcPr>
          <w:p w:rsidR="00CC5C1D" w:rsidRPr="0035207F" w:rsidRDefault="00CC5C1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5207F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CC5C1D" w:rsidRPr="0035207F" w:rsidRDefault="00CC5C1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5207F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81" w:type="pct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35207F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339" w:type="pct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35207F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785" w:type="pct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35207F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540" w:type="pct"/>
            <w:shd w:val="clear" w:color="auto" w:fill="auto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35207F">
              <w:rPr>
                <w:b/>
                <w:sz w:val="22"/>
                <w:szCs w:val="22"/>
                <w:lang w:val="fr-FR"/>
              </w:rPr>
              <w:t>8</w:t>
            </w:r>
          </w:p>
        </w:tc>
      </w:tr>
      <w:tr w:rsidR="00CC5C1D" w:rsidRPr="0035207F" w:rsidTr="0035207F">
        <w:trPr>
          <w:cantSplit/>
          <w:trHeight w:val="214"/>
        </w:trPr>
        <w:tc>
          <w:tcPr>
            <w:tcW w:w="290" w:type="pct"/>
            <w:shd w:val="clear" w:color="auto" w:fill="auto"/>
            <w:vAlign w:val="center"/>
          </w:tcPr>
          <w:p w:rsidR="00CC5C1D" w:rsidRPr="0035207F" w:rsidRDefault="00CC5C1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5207F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127" w:type="pct"/>
            <w:shd w:val="clear" w:color="auto" w:fill="auto"/>
          </w:tcPr>
          <w:p w:rsidR="0035207F" w:rsidRPr="0035207F" w:rsidRDefault="0035207F" w:rsidP="0035207F">
            <w:pPr>
              <w:jc w:val="both"/>
              <w:rPr>
                <w:noProof w:val="0"/>
                <w:sz w:val="22"/>
                <w:szCs w:val="22"/>
                <w:lang w:val="es-ES" w:eastAsia="en-US"/>
              </w:rPr>
            </w:pPr>
            <w:proofErr w:type="spellStart"/>
            <w:r w:rsidRPr="0035207F">
              <w:rPr>
                <w:noProof w:val="0"/>
                <w:sz w:val="22"/>
                <w:szCs w:val="22"/>
                <w:lang w:val="en-GB" w:eastAsia="en-US"/>
              </w:rPr>
              <w:t>Etansare</w:t>
            </w:r>
            <w:proofErr w:type="spellEnd"/>
            <w:r w:rsidRPr="0035207F">
              <w:rPr>
                <w:noProof w:val="0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5207F">
              <w:rPr>
                <w:noProof w:val="0"/>
                <w:sz w:val="22"/>
                <w:szCs w:val="22"/>
                <w:lang w:val="en-GB" w:eastAsia="en-US"/>
              </w:rPr>
              <w:t>mecanica</w:t>
            </w:r>
            <w:proofErr w:type="spellEnd"/>
            <w:r w:rsidRPr="0035207F">
              <w:rPr>
                <w:noProof w:val="0"/>
                <w:sz w:val="22"/>
                <w:szCs w:val="22"/>
                <w:lang w:val="en-GB" w:eastAsia="en-US"/>
              </w:rPr>
              <w:t xml:space="preserve"> tip CT R.9192977</w:t>
            </w:r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-0530/CT1 TTG 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pentru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electropompe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drenaj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tip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IC125-80-400S1NL1-1854</w:t>
            </w:r>
          </w:p>
          <w:p w:rsidR="00CC5C1D" w:rsidRPr="0035207F" w:rsidRDefault="0035207F" w:rsidP="0035207F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35207F">
              <w:rPr>
                <w:noProof w:val="0"/>
                <w:sz w:val="22"/>
                <w:szCs w:val="22"/>
                <w:lang w:val="es-ES" w:eastAsia="en-US"/>
              </w:rPr>
              <w:t>(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conform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fisei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tehnice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</w:t>
            </w:r>
            <w:proofErr w:type="spellStart"/>
            <w:r w:rsidRPr="0035207F">
              <w:rPr>
                <w:noProof w:val="0"/>
                <w:sz w:val="22"/>
                <w:szCs w:val="22"/>
                <w:lang w:val="es-ES" w:eastAsia="en-US"/>
              </w:rPr>
              <w:t>din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 xml:space="preserve"> anexa nr.2</w:t>
            </w:r>
            <w:r w:rsidR="00EF04E4">
              <w:rPr>
                <w:noProof w:val="0"/>
                <w:sz w:val="22"/>
                <w:szCs w:val="22"/>
                <w:lang w:val="es-ES" w:eastAsia="en-US"/>
              </w:rPr>
              <w:t xml:space="preserve"> la </w:t>
            </w:r>
            <w:proofErr w:type="spellStart"/>
            <w:r w:rsidR="00EF04E4">
              <w:rPr>
                <w:noProof w:val="0"/>
                <w:sz w:val="22"/>
                <w:szCs w:val="22"/>
                <w:lang w:val="es-ES" w:eastAsia="en-US"/>
              </w:rPr>
              <w:t>caietul</w:t>
            </w:r>
            <w:proofErr w:type="spellEnd"/>
            <w:r w:rsidR="00EF04E4">
              <w:rPr>
                <w:noProof w:val="0"/>
                <w:sz w:val="22"/>
                <w:szCs w:val="22"/>
                <w:lang w:val="es-ES" w:eastAsia="en-US"/>
              </w:rPr>
              <w:t xml:space="preserve"> de </w:t>
            </w:r>
            <w:proofErr w:type="spellStart"/>
            <w:r w:rsidR="00EF04E4">
              <w:rPr>
                <w:noProof w:val="0"/>
                <w:sz w:val="22"/>
                <w:szCs w:val="22"/>
                <w:lang w:val="es-ES" w:eastAsia="en-US"/>
              </w:rPr>
              <w:t>sarcini</w:t>
            </w:r>
            <w:proofErr w:type="spellEnd"/>
            <w:r w:rsidRPr="0035207F">
              <w:rPr>
                <w:noProof w:val="0"/>
                <w:sz w:val="22"/>
                <w:szCs w:val="22"/>
                <w:lang w:val="es-ES" w:eastAsia="en-US"/>
              </w:rPr>
              <w:t>)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CC5C1D" w:rsidRPr="0035207F" w:rsidRDefault="0035207F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CC5C1D" w:rsidRPr="0035207F" w:rsidRDefault="0035207F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81" w:type="pct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9" w:type="pct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785" w:type="pct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40" w:type="pct"/>
            <w:shd w:val="clear" w:color="auto" w:fill="auto"/>
          </w:tcPr>
          <w:p w:rsidR="00CC5C1D" w:rsidRPr="0035207F" w:rsidRDefault="00CC5C1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35207F" w:rsidTr="00DB0D57">
        <w:trPr>
          <w:cantSplit/>
          <w:trHeight w:val="214"/>
        </w:trPr>
        <w:tc>
          <w:tcPr>
            <w:tcW w:w="5000" w:type="pct"/>
            <w:gridSpan w:val="8"/>
            <w:shd w:val="clear" w:color="auto" w:fill="auto"/>
          </w:tcPr>
          <w:p w:rsidR="00164C5B" w:rsidRPr="0035207F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35207F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9C64C6" w:rsidRPr="0035207F" w:rsidRDefault="00CD74C4" w:rsidP="0008455F">
      <w:pPr>
        <w:pStyle w:val="BodyText2"/>
        <w:spacing w:after="0" w:line="240" w:lineRule="auto"/>
        <w:ind w:left="705"/>
        <w:jc w:val="both"/>
        <w:rPr>
          <w:color w:val="000000"/>
          <w:sz w:val="22"/>
          <w:szCs w:val="22"/>
          <w:lang w:val="fr-FR"/>
        </w:rPr>
      </w:pPr>
      <w:proofErr w:type="spellStart"/>
      <w:r w:rsidRPr="0035207F">
        <w:rPr>
          <w:b/>
          <w:color w:val="000000"/>
          <w:sz w:val="22"/>
          <w:szCs w:val="22"/>
        </w:rPr>
        <w:t>Nota</w:t>
      </w:r>
      <w:proofErr w:type="spellEnd"/>
      <w:r w:rsidRPr="0035207F">
        <w:rPr>
          <w:b/>
          <w:color w:val="000000"/>
          <w:sz w:val="22"/>
          <w:szCs w:val="22"/>
        </w:rPr>
        <w:t>:</w:t>
      </w:r>
      <w:r w:rsidRPr="0035207F">
        <w:rPr>
          <w:color w:val="000000"/>
          <w:sz w:val="22"/>
          <w:szCs w:val="22"/>
        </w:rPr>
        <w:t xml:space="preserve"> </w:t>
      </w:r>
      <w:r w:rsidR="00C522BE" w:rsidRPr="0035207F">
        <w:rPr>
          <w:color w:val="000000"/>
          <w:sz w:val="22"/>
          <w:szCs w:val="22"/>
        </w:rPr>
        <w:t>*</w:t>
      </w:r>
      <w:r w:rsidR="00060C86" w:rsidRPr="0035207F">
        <w:rPr>
          <w:rFonts w:eastAsia="Arial Unicode MS"/>
          <w:color w:val="000000"/>
          <w:sz w:val="22"/>
          <w:szCs w:val="22"/>
          <w:lang w:val="ro-RO"/>
        </w:rPr>
        <w:t>-</w:t>
      </w:r>
      <w:r w:rsidR="00884A47" w:rsidRPr="0035207F">
        <w:rPr>
          <w:rFonts w:eastAsia="Arial Unicode MS"/>
          <w:color w:val="000000"/>
          <w:sz w:val="22"/>
          <w:szCs w:val="22"/>
          <w:lang w:val="ro-RO"/>
        </w:rPr>
        <w:t xml:space="preserve">   </w:t>
      </w:r>
      <w:r w:rsidR="00060C86" w:rsidRPr="0035207F">
        <w:rPr>
          <w:rFonts w:eastAsia="Arial Unicode MS"/>
          <w:color w:val="000000"/>
          <w:sz w:val="22"/>
          <w:szCs w:val="22"/>
          <w:lang w:val="ro-RO"/>
        </w:rPr>
        <w:t xml:space="preserve"> </w:t>
      </w:r>
      <w:r w:rsidR="0035207F" w:rsidRPr="0035207F">
        <w:rPr>
          <w:color w:val="000000"/>
          <w:sz w:val="22"/>
          <w:szCs w:val="22"/>
          <w:lang w:val="fr-FR"/>
        </w:rPr>
        <w:t xml:space="preserve">10 </w:t>
      </w:r>
      <w:proofErr w:type="spellStart"/>
      <w:r w:rsidR="0035207F" w:rsidRPr="0035207F">
        <w:rPr>
          <w:color w:val="000000"/>
          <w:sz w:val="22"/>
          <w:szCs w:val="22"/>
          <w:lang w:val="fr-FR"/>
        </w:rPr>
        <w:t>zile</w:t>
      </w:r>
      <w:proofErr w:type="spellEnd"/>
      <w:r w:rsidR="0035207F" w:rsidRPr="0035207F">
        <w:rPr>
          <w:color w:val="000000"/>
          <w:sz w:val="22"/>
          <w:szCs w:val="22"/>
          <w:lang w:val="fr-FR"/>
        </w:rPr>
        <w:t xml:space="preserve"> de la </w:t>
      </w:r>
      <w:proofErr w:type="spellStart"/>
      <w:r w:rsidR="0035207F" w:rsidRPr="0035207F">
        <w:rPr>
          <w:color w:val="000000"/>
          <w:sz w:val="22"/>
          <w:szCs w:val="22"/>
          <w:lang w:val="fr-FR"/>
        </w:rPr>
        <w:t>transmiterea</w:t>
      </w:r>
      <w:proofErr w:type="spellEnd"/>
      <w:r w:rsidR="0035207F" w:rsidRPr="0035207F">
        <w:rPr>
          <w:color w:val="000000"/>
          <w:sz w:val="22"/>
          <w:szCs w:val="22"/>
          <w:lang w:val="fr-FR"/>
        </w:rPr>
        <w:t xml:space="preserve"> </w:t>
      </w:r>
      <w:proofErr w:type="spellStart"/>
      <w:r w:rsidR="0035207F" w:rsidRPr="0035207F">
        <w:rPr>
          <w:color w:val="000000"/>
          <w:sz w:val="22"/>
          <w:szCs w:val="22"/>
          <w:lang w:val="fr-FR"/>
        </w:rPr>
        <w:t>comenzii</w:t>
      </w:r>
      <w:proofErr w:type="spellEnd"/>
    </w:p>
    <w:p w:rsidR="00DB0D57" w:rsidRPr="00DB0D57" w:rsidRDefault="006C371E" w:rsidP="006C371E">
      <w:pPr>
        <w:tabs>
          <w:tab w:val="left" w:pos="6098"/>
        </w:tabs>
        <w:jc w:val="both"/>
        <w:rPr>
          <w:color w:val="000000"/>
          <w:sz w:val="22"/>
          <w:szCs w:val="22"/>
        </w:rPr>
      </w:pPr>
      <w:r>
        <w:rPr>
          <w:lang w:val="ro-RO"/>
        </w:rPr>
        <w:tab/>
      </w:r>
    </w:p>
    <w:p w:rsidR="00DB0D57" w:rsidRPr="00DB0D57" w:rsidRDefault="00DB0D57" w:rsidP="00DB0D57">
      <w:pPr>
        <w:spacing w:line="276" w:lineRule="auto"/>
        <w:ind w:left="-630"/>
        <w:jc w:val="center"/>
        <w:rPr>
          <w:b/>
          <w:color w:val="000000"/>
          <w:sz w:val="22"/>
          <w:szCs w:val="22"/>
          <w:lang w:val="fr-FR"/>
        </w:rPr>
      </w:pPr>
      <w:r w:rsidRPr="00DB0D57">
        <w:rPr>
          <w:b/>
          <w:color w:val="000000"/>
          <w:sz w:val="22"/>
          <w:szCs w:val="22"/>
          <w:lang w:val="fr-FR"/>
        </w:rPr>
        <w:t>CONDIȚII TEHNICE</w:t>
      </w:r>
    </w:p>
    <w:tbl>
      <w:tblPr>
        <w:tblW w:w="4557" w:type="pct"/>
        <w:jc w:val="center"/>
        <w:tblInd w:w="2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7"/>
        <w:gridCol w:w="5030"/>
      </w:tblGrid>
      <w:tr w:rsidR="00125B7C" w:rsidRPr="00DB0D57" w:rsidTr="00125B7C">
        <w:trPr>
          <w:trHeight w:val="308"/>
          <w:tblHeader/>
          <w:jc w:val="center"/>
        </w:trPr>
        <w:tc>
          <w:tcPr>
            <w:tcW w:w="3270" w:type="pct"/>
            <w:vAlign w:val="center"/>
          </w:tcPr>
          <w:p w:rsidR="00DB0D57" w:rsidRPr="00DB0D57" w:rsidRDefault="00DB0D57" w:rsidP="00DB0D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0D57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1730" w:type="pct"/>
            <w:vAlign w:val="center"/>
          </w:tcPr>
          <w:p w:rsidR="0035207F" w:rsidRDefault="00DB0D57" w:rsidP="00DB0D57">
            <w:pPr>
              <w:jc w:val="center"/>
              <w:rPr>
                <w:color w:val="000000"/>
                <w:sz w:val="22"/>
                <w:szCs w:val="22"/>
              </w:rPr>
            </w:pPr>
            <w:r w:rsidRPr="00DB0D57">
              <w:rPr>
                <w:b/>
                <w:color w:val="000000"/>
                <w:sz w:val="22"/>
                <w:szCs w:val="22"/>
              </w:rPr>
              <w:t xml:space="preserve">OFERTA </w:t>
            </w:r>
            <w:r w:rsidR="009061AE">
              <w:rPr>
                <w:b/>
                <w:color w:val="000000"/>
                <w:sz w:val="22"/>
                <w:szCs w:val="22"/>
              </w:rPr>
              <w:t>FURNIZOR</w:t>
            </w:r>
            <w:r w:rsidRPr="00DB0D57">
              <w:rPr>
                <w:color w:val="000000"/>
                <w:sz w:val="22"/>
                <w:szCs w:val="22"/>
              </w:rPr>
              <w:t xml:space="preserve">    </w:t>
            </w:r>
          </w:p>
          <w:p w:rsidR="00DB0D57" w:rsidRPr="00DB0D57" w:rsidRDefault="00DB0D57" w:rsidP="00DB0D57">
            <w:pPr>
              <w:jc w:val="center"/>
              <w:rPr>
                <w:color w:val="000000"/>
                <w:sz w:val="22"/>
                <w:szCs w:val="22"/>
              </w:rPr>
            </w:pPr>
            <w:r w:rsidRPr="00DB0D57">
              <w:rPr>
                <w:i/>
                <w:color w:val="000000"/>
                <w:sz w:val="22"/>
                <w:szCs w:val="22"/>
              </w:rPr>
              <w:t>(se bifeaza varianta dorita)</w:t>
            </w:r>
          </w:p>
        </w:tc>
      </w:tr>
      <w:tr w:rsidR="00125B7C" w:rsidRPr="00DB0D57" w:rsidTr="00125B7C">
        <w:trPr>
          <w:trHeight w:val="404"/>
          <w:jc w:val="center"/>
        </w:trPr>
        <w:tc>
          <w:tcPr>
            <w:tcW w:w="3270" w:type="pct"/>
            <w:vAlign w:val="center"/>
          </w:tcPr>
          <w:p w:rsidR="00DB0D57" w:rsidRPr="00DB0D57" w:rsidRDefault="00DB0D57" w:rsidP="0071122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B0D57">
              <w:rPr>
                <w:color w:val="000000"/>
                <w:sz w:val="22"/>
                <w:szCs w:val="22"/>
                <w:lang w:val="fr-FR"/>
              </w:rPr>
              <w:t xml:space="preserve">Se vor respecta toate cerintele  precizate </w:t>
            </w:r>
            <w:r w:rsidR="00711220">
              <w:rPr>
                <w:color w:val="000000"/>
                <w:sz w:val="22"/>
                <w:szCs w:val="22"/>
                <w:lang w:val="fr-FR"/>
              </w:rPr>
              <w:t xml:space="preserve">in caietul de sarcini. </w:t>
            </w:r>
          </w:p>
        </w:tc>
        <w:tc>
          <w:tcPr>
            <w:tcW w:w="1730" w:type="pct"/>
            <w:vAlign w:val="center"/>
          </w:tcPr>
          <w:p w:rsidR="00DB0D57" w:rsidRPr="00DB0D57" w:rsidRDefault="00DB0D57" w:rsidP="00DB0D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0D57">
              <w:rPr>
                <w:color w:val="000000"/>
                <w:sz w:val="22"/>
                <w:szCs w:val="22"/>
              </w:rPr>
              <w:t>Acceptat □  Neacceptat □</w:t>
            </w:r>
          </w:p>
        </w:tc>
      </w:tr>
    </w:tbl>
    <w:p w:rsidR="00DB0D57" w:rsidRPr="00DB0D57" w:rsidRDefault="00DB0D57" w:rsidP="00DB0D57">
      <w:pPr>
        <w:jc w:val="center"/>
        <w:rPr>
          <w:b/>
          <w:color w:val="000000"/>
          <w:sz w:val="22"/>
          <w:szCs w:val="22"/>
        </w:rPr>
      </w:pPr>
    </w:p>
    <w:p w:rsidR="00DB0D57" w:rsidRPr="00DB0D57" w:rsidRDefault="00DB0D57" w:rsidP="00DB0D57">
      <w:pPr>
        <w:spacing w:line="276" w:lineRule="auto"/>
        <w:ind w:left="-630"/>
        <w:jc w:val="center"/>
        <w:rPr>
          <w:b/>
          <w:color w:val="000000"/>
          <w:sz w:val="22"/>
          <w:szCs w:val="22"/>
        </w:rPr>
      </w:pPr>
      <w:r w:rsidRPr="00DB0D57">
        <w:rPr>
          <w:b/>
          <w:color w:val="000000"/>
          <w:sz w:val="22"/>
          <w:szCs w:val="22"/>
        </w:rPr>
        <w:t>CONDIȚII COMERCIALE</w:t>
      </w:r>
    </w:p>
    <w:tbl>
      <w:tblPr>
        <w:tblW w:w="14478" w:type="dxa"/>
        <w:jc w:val="center"/>
        <w:tblInd w:w="-4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2"/>
        <w:gridCol w:w="2946"/>
      </w:tblGrid>
      <w:tr w:rsidR="00DB0D57" w:rsidRPr="00DB0D57" w:rsidTr="00125B7C">
        <w:trPr>
          <w:jc w:val="center"/>
        </w:trPr>
        <w:tc>
          <w:tcPr>
            <w:tcW w:w="11532" w:type="dxa"/>
            <w:vAlign w:val="center"/>
          </w:tcPr>
          <w:p w:rsidR="00DB0D57" w:rsidRPr="00DB0D57" w:rsidRDefault="00DB0D57" w:rsidP="00DB0D5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0D57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2946" w:type="dxa"/>
            <w:vAlign w:val="center"/>
          </w:tcPr>
          <w:p w:rsidR="00DB0D57" w:rsidRPr="00DB0D57" w:rsidRDefault="00DB0D57" w:rsidP="009061AE">
            <w:pPr>
              <w:jc w:val="center"/>
              <w:rPr>
                <w:color w:val="000000"/>
                <w:sz w:val="20"/>
                <w:szCs w:val="20"/>
              </w:rPr>
            </w:pPr>
            <w:r w:rsidRPr="00DB0D57">
              <w:rPr>
                <w:b/>
                <w:color w:val="000000"/>
                <w:sz w:val="20"/>
                <w:szCs w:val="20"/>
              </w:rPr>
              <w:t xml:space="preserve">OFERTA </w:t>
            </w:r>
            <w:r w:rsidR="009061AE">
              <w:rPr>
                <w:b/>
                <w:color w:val="000000"/>
                <w:sz w:val="20"/>
                <w:szCs w:val="20"/>
              </w:rPr>
              <w:t>FURNIZOR</w:t>
            </w:r>
            <w:r w:rsidRPr="00DB0D57">
              <w:rPr>
                <w:color w:val="000000"/>
                <w:sz w:val="20"/>
                <w:szCs w:val="20"/>
              </w:rPr>
              <w:t xml:space="preserve">       </w:t>
            </w:r>
            <w:r w:rsidRPr="00DB0D57">
              <w:rPr>
                <w:i/>
                <w:color w:val="000000"/>
                <w:sz w:val="20"/>
                <w:szCs w:val="20"/>
              </w:rPr>
              <w:t>(se bifeaza varianta dorita)</w:t>
            </w:r>
          </w:p>
        </w:tc>
      </w:tr>
      <w:tr w:rsidR="00DB0D57" w:rsidRPr="00DB0D57" w:rsidTr="00125B7C">
        <w:trPr>
          <w:jc w:val="center"/>
        </w:trPr>
        <w:tc>
          <w:tcPr>
            <w:tcW w:w="11532" w:type="dxa"/>
          </w:tcPr>
          <w:p w:rsidR="00DB0D57" w:rsidRPr="00DB0D57" w:rsidRDefault="00DB0D57" w:rsidP="00DB0D57">
            <w:pPr>
              <w:rPr>
                <w:color w:val="000000"/>
                <w:sz w:val="22"/>
                <w:szCs w:val="22"/>
                <w:lang w:val="ro-RO"/>
              </w:rPr>
            </w:pPr>
            <w:r w:rsidRPr="00DB0D57">
              <w:rPr>
                <w:b/>
                <w:color w:val="000000"/>
                <w:sz w:val="22"/>
                <w:szCs w:val="22"/>
              </w:rPr>
              <w:t xml:space="preserve">Termen de </w:t>
            </w:r>
            <w:r w:rsidR="002D2113" w:rsidRPr="00EF1CB2">
              <w:rPr>
                <w:b/>
                <w:color w:val="000000"/>
                <w:sz w:val="22"/>
                <w:szCs w:val="22"/>
              </w:rPr>
              <w:t>livrare:</w:t>
            </w:r>
            <w:r w:rsidRPr="00DB0D57">
              <w:rPr>
                <w:color w:val="000000"/>
                <w:sz w:val="22"/>
                <w:szCs w:val="22"/>
                <w:lang w:val="ro-RO"/>
              </w:rPr>
              <w:t xml:space="preserve"> 10 zile de la data primirii comenzii</w:t>
            </w:r>
          </w:p>
          <w:p w:rsidR="00DB0D57" w:rsidRPr="00DB0D57" w:rsidRDefault="00EF1CB2" w:rsidP="00EF1CB2">
            <w:pPr>
              <w:rPr>
                <w:color w:val="000000"/>
                <w:sz w:val="20"/>
                <w:szCs w:val="20"/>
                <w:lang w:val="it-IT"/>
              </w:rPr>
            </w:pPr>
            <w:r>
              <w:rPr>
                <w:sz w:val="22"/>
                <w:szCs w:val="22"/>
                <w:lang w:val="es-ES"/>
              </w:rPr>
              <w:t xml:space="preserve"> </w:t>
            </w:r>
            <w:r w:rsidRPr="00125B7C">
              <w:rPr>
                <w:b/>
                <w:sz w:val="22"/>
                <w:szCs w:val="22"/>
                <w:lang w:val="es-ES"/>
              </w:rPr>
              <w:t>Adresa livrare</w:t>
            </w:r>
            <w:r>
              <w:rPr>
                <w:sz w:val="22"/>
                <w:szCs w:val="22"/>
                <w:lang w:val="es-ES"/>
              </w:rPr>
              <w:t xml:space="preserve">: </w:t>
            </w:r>
            <w:r w:rsidRPr="00EF1CB2">
              <w:rPr>
                <w:sz w:val="22"/>
                <w:szCs w:val="22"/>
                <w:lang w:val="es-ES"/>
              </w:rPr>
              <w:t>Livrarea produselor se face franco depozit beneficiar - CTE Vest- B-dul Timisoara nr.106 sector 6, Bucuresti in intervalul orar 7-15 in zilele lucratoare, cu asigurarea mijloacelor de transport si suportarea cheltuielilor aferente de catre furnizor.</w:t>
            </w:r>
          </w:p>
        </w:tc>
        <w:tc>
          <w:tcPr>
            <w:tcW w:w="2946" w:type="dxa"/>
          </w:tcPr>
          <w:p w:rsidR="00DB0D57" w:rsidRDefault="00DB0D57" w:rsidP="00DB0D57">
            <w:pPr>
              <w:rPr>
                <w:color w:val="000000"/>
                <w:sz w:val="20"/>
                <w:szCs w:val="20"/>
              </w:rPr>
            </w:pPr>
            <w:r w:rsidRPr="00DB0D57">
              <w:rPr>
                <w:color w:val="FF0000"/>
                <w:sz w:val="20"/>
                <w:szCs w:val="20"/>
              </w:rPr>
              <w:t xml:space="preserve"> </w:t>
            </w:r>
            <w:r w:rsidRPr="00DB0D57">
              <w:rPr>
                <w:color w:val="000000"/>
                <w:sz w:val="20"/>
                <w:szCs w:val="20"/>
              </w:rPr>
              <w:t>Acceptat □   Neacceptat □</w:t>
            </w:r>
          </w:p>
          <w:p w:rsidR="00125B7C" w:rsidRPr="00DB0D57" w:rsidRDefault="00125B7C" w:rsidP="00DB0D57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B0D57">
              <w:rPr>
                <w:color w:val="000000"/>
                <w:sz w:val="20"/>
                <w:szCs w:val="20"/>
              </w:rPr>
              <w:t>Acceptat □   Neacceptat □</w:t>
            </w:r>
          </w:p>
        </w:tc>
      </w:tr>
      <w:tr w:rsidR="00DB0D57" w:rsidRPr="00DB0D57" w:rsidTr="00125B7C">
        <w:trPr>
          <w:trHeight w:val="368"/>
          <w:jc w:val="center"/>
        </w:trPr>
        <w:tc>
          <w:tcPr>
            <w:tcW w:w="11532" w:type="dxa"/>
          </w:tcPr>
          <w:p w:rsidR="00DB0D57" w:rsidRPr="00DB0D57" w:rsidRDefault="00DB0D57" w:rsidP="00DB0D57">
            <w:pPr>
              <w:rPr>
                <w:color w:val="000000"/>
                <w:sz w:val="20"/>
                <w:szCs w:val="20"/>
              </w:rPr>
            </w:pPr>
            <w:r w:rsidRPr="00DB0D57">
              <w:rPr>
                <w:b/>
                <w:color w:val="000000"/>
                <w:sz w:val="20"/>
                <w:szCs w:val="20"/>
                <w:lang w:val="fr-FR"/>
              </w:rPr>
              <w:t xml:space="preserve">Conditii de plata : </w:t>
            </w:r>
            <w:r w:rsidRPr="00DB0D57">
              <w:rPr>
                <w:color w:val="000000"/>
                <w:sz w:val="20"/>
                <w:szCs w:val="20"/>
                <w:lang w:val="fr-FR"/>
              </w:rPr>
              <w:t>cu OP la 30 de zile.</w:t>
            </w:r>
          </w:p>
        </w:tc>
        <w:tc>
          <w:tcPr>
            <w:tcW w:w="2946" w:type="dxa"/>
            <w:vAlign w:val="center"/>
          </w:tcPr>
          <w:p w:rsidR="00DB0D57" w:rsidRPr="00DB0D57" w:rsidRDefault="00DB0D57" w:rsidP="00DB0D57">
            <w:pPr>
              <w:jc w:val="center"/>
              <w:rPr>
                <w:color w:val="000000"/>
                <w:sz w:val="20"/>
                <w:szCs w:val="20"/>
              </w:rPr>
            </w:pPr>
            <w:r w:rsidRPr="00DB0D57">
              <w:rPr>
                <w:color w:val="000000"/>
                <w:sz w:val="20"/>
                <w:szCs w:val="20"/>
              </w:rPr>
              <w:t>Acceptat □   Neacceptat □</w:t>
            </w:r>
          </w:p>
        </w:tc>
      </w:tr>
      <w:tr w:rsidR="00DB0D57" w:rsidRPr="00DB0D57" w:rsidTr="00125B7C">
        <w:trPr>
          <w:trHeight w:val="386"/>
          <w:jc w:val="center"/>
        </w:trPr>
        <w:tc>
          <w:tcPr>
            <w:tcW w:w="11532" w:type="dxa"/>
          </w:tcPr>
          <w:p w:rsidR="00DB0D57" w:rsidRPr="00DB0D57" w:rsidRDefault="00DB0D57" w:rsidP="00DB0D57">
            <w:pPr>
              <w:rPr>
                <w:color w:val="000000"/>
                <w:sz w:val="20"/>
                <w:szCs w:val="20"/>
              </w:rPr>
            </w:pPr>
            <w:r w:rsidRPr="00DB0D57">
              <w:rPr>
                <w:b/>
                <w:color w:val="000000"/>
                <w:sz w:val="20"/>
                <w:szCs w:val="20"/>
              </w:rPr>
              <w:t>Angajament legal</w:t>
            </w:r>
            <w:r w:rsidRPr="00DB0D57">
              <w:rPr>
                <w:color w:val="000000"/>
                <w:sz w:val="20"/>
                <w:szCs w:val="20"/>
              </w:rPr>
              <w:t>: comanda ferma</w:t>
            </w:r>
          </w:p>
        </w:tc>
        <w:tc>
          <w:tcPr>
            <w:tcW w:w="2946" w:type="dxa"/>
            <w:vAlign w:val="center"/>
          </w:tcPr>
          <w:p w:rsidR="00DB0D57" w:rsidRPr="00DB0D57" w:rsidRDefault="00DB0D57" w:rsidP="00DB0D57">
            <w:pPr>
              <w:jc w:val="center"/>
              <w:rPr>
                <w:color w:val="000000"/>
                <w:sz w:val="20"/>
                <w:szCs w:val="20"/>
              </w:rPr>
            </w:pPr>
            <w:r w:rsidRPr="00DB0D57">
              <w:rPr>
                <w:color w:val="000000"/>
                <w:sz w:val="20"/>
                <w:szCs w:val="20"/>
              </w:rPr>
              <w:t>Acceptat □   Neacceptat □</w:t>
            </w:r>
          </w:p>
        </w:tc>
      </w:tr>
    </w:tbl>
    <w:p w:rsidR="006B6525" w:rsidRPr="007128F3" w:rsidRDefault="006C371E" w:rsidP="006B6525">
      <w:pPr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OBSERVATII :    ……………………………………………………………………………………………….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6C371E" w:rsidP="006B6525">
      <w:pPr>
        <w:jc w:val="center"/>
        <w:rPr>
          <w:b/>
        </w:rPr>
      </w:pPr>
      <w:r>
        <w:rPr>
          <w:b/>
        </w:rPr>
        <w:t xml:space="preserve">              </w:t>
      </w:r>
      <w:r w:rsidR="00CE0B15">
        <w:rPr>
          <w:b/>
        </w:rPr>
        <w:t xml:space="preserve"> </w:t>
      </w:r>
      <w:r w:rsidR="006B6525" w:rsidRPr="007128F3">
        <w:rPr>
          <w:b/>
        </w:rPr>
        <w:t>……………………….</w:t>
      </w:r>
    </w:p>
    <w:p w:rsidR="00132045" w:rsidRPr="007128F3" w:rsidRDefault="00125B7C" w:rsidP="00F632AA">
      <w:pPr>
        <w:jc w:val="center"/>
      </w:pPr>
      <w:r>
        <w:t xml:space="preserve">       </w:t>
      </w:r>
      <w:r w:rsidR="00CE0B15">
        <w:t xml:space="preserve"> </w:t>
      </w:r>
      <w:r w:rsidR="006B6525" w:rsidRPr="007128F3">
        <w:t>(semnatura autorizata)</w:t>
      </w:r>
    </w:p>
    <w:sectPr w:rsidR="00132045" w:rsidRPr="007128F3" w:rsidSect="00DB0D57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9F" w:rsidRDefault="00FB3E9F">
      <w:r>
        <w:separator/>
      </w:r>
    </w:p>
  </w:endnote>
  <w:endnote w:type="continuationSeparator" w:id="0">
    <w:p w:rsidR="00FB3E9F" w:rsidRDefault="00FB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9F" w:rsidRDefault="00FB3E9F">
      <w:r>
        <w:separator/>
      </w:r>
    </w:p>
  </w:footnote>
  <w:footnote w:type="continuationSeparator" w:id="0">
    <w:p w:rsidR="00FB3E9F" w:rsidRDefault="00FB3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7ED6C24"/>
    <w:multiLevelType w:val="hybridMultilevel"/>
    <w:tmpl w:val="EAFE9894"/>
    <w:lvl w:ilvl="0" w:tplc="36C21A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0"/>
  </w:num>
  <w:num w:numId="13">
    <w:abstractNumId w:val="10"/>
  </w:num>
  <w:num w:numId="14">
    <w:abstractNumId w:val="12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5C0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55F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B7C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4332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2113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207F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6C84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0E81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A5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302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419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6455"/>
    <w:rsid w:val="005C7177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0BC2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71E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220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4A47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5E6"/>
    <w:rsid w:val="008E1D11"/>
    <w:rsid w:val="008E1F5D"/>
    <w:rsid w:val="008E3CA3"/>
    <w:rsid w:val="008E4EE4"/>
    <w:rsid w:val="008E5EE0"/>
    <w:rsid w:val="008F0556"/>
    <w:rsid w:val="008F092E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61AE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4475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98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93B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CD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5C1D"/>
    <w:rsid w:val="00CC7296"/>
    <w:rsid w:val="00CC7327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17E63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47C53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0D57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3FC9"/>
    <w:rsid w:val="00DF48F9"/>
    <w:rsid w:val="00DF5715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4E4"/>
    <w:rsid w:val="00EF0D85"/>
    <w:rsid w:val="00EF1CB2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6726B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3E9F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DB0D5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B0D57"/>
    <w:rPr>
      <w:noProof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DB0D5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B0D57"/>
    <w:rPr>
      <w:noProof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123</cp:revision>
  <cp:lastPrinted>2022-12-07T08:03:00Z</cp:lastPrinted>
  <dcterms:created xsi:type="dcterms:W3CDTF">2023-02-14T06:35:00Z</dcterms:created>
  <dcterms:modified xsi:type="dcterms:W3CDTF">2024-07-11T07:01:00Z</dcterms:modified>
</cp:coreProperties>
</file>